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7E9ADA" w14:textId="3B2BD715" w:rsidR="005E0827" w:rsidRPr="00E309EA" w:rsidRDefault="00E309EA" w:rsidP="00E309EA">
      <w:pPr>
        <w:spacing w:after="0"/>
        <w:rPr>
          <w:rFonts w:eastAsia="Calibri" w:cstheme="minorHAnsi"/>
          <w:b/>
          <w:color w:val="000000" w:themeColor="text1"/>
        </w:rPr>
      </w:pPr>
      <w:r w:rsidRPr="00E309EA">
        <w:rPr>
          <w:rFonts w:eastAsia="Calibri" w:cstheme="minorHAnsi"/>
          <w:b/>
          <w:color w:val="000000" w:themeColor="text1"/>
        </w:rPr>
        <w:t>1</w:t>
      </w:r>
    </w:p>
    <w:p w14:paraId="55916BB1" w14:textId="77777777" w:rsidR="00FC365C" w:rsidRDefault="00FC365C" w:rsidP="00FC365C">
      <w:pPr>
        <w:spacing w:after="0"/>
        <w:rPr>
          <w:rFonts w:cs="Calibri"/>
          <w:color w:val="000000"/>
        </w:rPr>
      </w:pPr>
      <w:r>
        <w:rPr>
          <w:rFonts w:cs="Calibri"/>
          <w:b/>
          <w:color w:val="2F5496"/>
        </w:rPr>
        <w:t>Facebook</w:t>
      </w:r>
      <w:r>
        <w:rPr>
          <w:rFonts w:cs="Calibri"/>
          <w:color w:val="000000"/>
        </w:rPr>
        <w:t xml:space="preserve"> COPY: Not only must you place your #PortableGenerator outside, </w:t>
      </w:r>
      <w:proofErr w:type="gramStart"/>
      <w:r>
        <w:rPr>
          <w:rFonts w:cs="Calibri"/>
          <w:color w:val="000000"/>
        </w:rPr>
        <w:t xml:space="preserve">you </w:t>
      </w:r>
      <w:r>
        <w:rPr>
          <w:rFonts w:cs="Calibri"/>
          <w:b/>
          <w:color w:val="000000"/>
        </w:rPr>
        <w:t>must</w:t>
      </w:r>
      <w:proofErr w:type="gramEnd"/>
      <w:r>
        <w:rPr>
          <w:rFonts w:cs="Calibri"/>
          <w:color w:val="000000"/>
        </w:rPr>
        <w:t xml:space="preserve"> keep it away from windows and doors to prevent carbon monoxide from entering your home. #TakeItOutside</w:t>
      </w:r>
    </w:p>
    <w:p w14:paraId="46DD5A30" w14:textId="77777777" w:rsidR="00FC365C" w:rsidRPr="00CA12D6" w:rsidRDefault="00FC365C" w:rsidP="00FC365C">
      <w:pPr>
        <w:spacing w:after="0"/>
        <w:rPr>
          <w:rStyle w:val="Hyperlink"/>
          <w:rFonts w:cstheme="minorHAnsi"/>
          <w:i/>
          <w:iCs/>
          <w:color w:val="000000" w:themeColor="text1"/>
          <w:u w:val="none"/>
        </w:rPr>
      </w:pPr>
      <w:r w:rsidRPr="00CA12D6">
        <w:rPr>
          <w:rStyle w:val="Hyperlink"/>
          <w:rFonts w:cstheme="minorHAnsi"/>
          <w:i/>
          <w:iCs/>
          <w:color w:val="000000" w:themeColor="text1"/>
          <w:u w:val="none"/>
        </w:rPr>
        <w:t xml:space="preserve">Image: </w:t>
      </w:r>
    </w:p>
    <w:p w14:paraId="34D9CB10" w14:textId="77777777" w:rsidR="00FC365C" w:rsidRDefault="00FC365C" w:rsidP="00FC365C">
      <w:pPr>
        <w:spacing w:after="0"/>
        <w:rPr>
          <w:rStyle w:val="Hyperlink"/>
          <w:rFonts w:ascii="Calibri" w:hAnsi="Calibri" w:cs="Calibri"/>
        </w:rPr>
      </w:pPr>
      <w:r>
        <w:rPr>
          <w:rFonts w:cs="Calibri"/>
          <w:noProof/>
          <w:color w:val="000000"/>
        </w:rPr>
        <w:drawing>
          <wp:inline distT="0" distB="0" distL="0" distR="0" wp14:anchorId="225006AC" wp14:editId="731CB080">
            <wp:extent cx="3401695" cy="1807322"/>
            <wp:effectExtent l="0" t="0" r="1905" b="0"/>
            <wp:docPr id="9" name="Picture 9" descr="C:\Users\Chris\Desktop\PGMA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ris\Desktop\PGMA 2.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453473" cy="1834832"/>
                    </a:xfrm>
                    <a:prstGeom prst="rect">
                      <a:avLst/>
                    </a:prstGeom>
                    <a:noFill/>
                    <a:ln>
                      <a:noFill/>
                    </a:ln>
                  </pic:spPr>
                </pic:pic>
              </a:graphicData>
            </a:graphic>
          </wp:inline>
        </w:drawing>
      </w:r>
    </w:p>
    <w:p w14:paraId="4FC3334E" w14:textId="77777777" w:rsidR="00FC365C" w:rsidRDefault="00FC365C" w:rsidP="00E309EA">
      <w:pPr>
        <w:spacing w:after="0"/>
        <w:rPr>
          <w:rFonts w:ascii="Calibri" w:eastAsia="Calibri" w:hAnsi="Calibri"/>
          <w:b/>
          <w:color w:val="0070C0"/>
          <w:sz w:val="21"/>
          <w:szCs w:val="21"/>
        </w:rPr>
      </w:pPr>
    </w:p>
    <w:p w14:paraId="691D1F41" w14:textId="77777777" w:rsidR="00FC365C" w:rsidRDefault="00FC365C" w:rsidP="00E309EA">
      <w:pPr>
        <w:spacing w:after="0"/>
        <w:rPr>
          <w:rFonts w:ascii="Calibri" w:eastAsia="Calibri" w:hAnsi="Calibri"/>
          <w:b/>
          <w:color w:val="0070C0"/>
          <w:sz w:val="21"/>
          <w:szCs w:val="21"/>
        </w:rPr>
      </w:pPr>
    </w:p>
    <w:p w14:paraId="540536FD" w14:textId="1F4B6264" w:rsidR="00FC365C" w:rsidRPr="00FC365C" w:rsidRDefault="00FC365C" w:rsidP="00E309EA">
      <w:pPr>
        <w:spacing w:after="0"/>
        <w:rPr>
          <w:rFonts w:eastAsia="Calibri" w:cstheme="minorHAnsi"/>
          <w:b/>
          <w:color w:val="000000" w:themeColor="text1"/>
        </w:rPr>
      </w:pPr>
      <w:r w:rsidRPr="00E309EA">
        <w:rPr>
          <w:rFonts w:eastAsia="Calibri" w:cstheme="minorHAnsi"/>
          <w:b/>
          <w:color w:val="000000" w:themeColor="text1"/>
        </w:rPr>
        <w:t>2</w:t>
      </w:r>
    </w:p>
    <w:p w14:paraId="18F2955D" w14:textId="2ADFDC8F" w:rsidR="005E0827" w:rsidRDefault="005E0827" w:rsidP="00E309EA">
      <w:pPr>
        <w:spacing w:after="0"/>
        <w:rPr>
          <w:rFonts w:ascii="Calibri" w:eastAsia="Calibri" w:hAnsi="Calibri"/>
          <w:sz w:val="21"/>
          <w:szCs w:val="21"/>
        </w:rPr>
      </w:pPr>
      <w:r w:rsidRPr="002F155A">
        <w:rPr>
          <w:rFonts w:ascii="Calibri" w:eastAsia="Calibri" w:hAnsi="Calibri"/>
          <w:b/>
          <w:color w:val="0070C0"/>
          <w:sz w:val="21"/>
          <w:szCs w:val="21"/>
        </w:rPr>
        <w:t>Facebook</w:t>
      </w:r>
      <w:r w:rsidRPr="002F155A">
        <w:rPr>
          <w:rFonts w:ascii="Calibri" w:eastAsia="Calibri" w:hAnsi="Calibri"/>
          <w:sz w:val="21"/>
          <w:szCs w:val="21"/>
        </w:rPr>
        <w:t xml:space="preserve"> COPY:</w:t>
      </w:r>
      <w:r>
        <w:rPr>
          <w:rFonts w:ascii="Calibri" w:eastAsia="Calibri" w:hAnsi="Calibri"/>
          <w:sz w:val="21"/>
          <w:szCs w:val="21"/>
        </w:rPr>
        <w:t xml:space="preserve"> Did you know? Portable generators that meet ANSI/PGMA G300-2018 standard requirements automatically shut down when carbon monoxide accumulates as a result of misuse. For more information on all safety and performance aspects of PGMA’s standard, head here: </w:t>
      </w:r>
      <w:hyperlink r:id="rId7" w:history="1">
        <w:r w:rsidRPr="00DA31C7">
          <w:rPr>
            <w:rStyle w:val="Hyperlink"/>
            <w:rFonts w:ascii="Calibri" w:eastAsia="Calibri" w:hAnsi="Calibri"/>
            <w:sz w:val="21"/>
            <w:szCs w:val="21"/>
          </w:rPr>
          <w:t>https://www.pgmaonline.com/pdf/078BDCSUBAttUpdatedPGMAG300StandardRelease2018Final042518x.pdf</w:t>
        </w:r>
      </w:hyperlink>
    </w:p>
    <w:p w14:paraId="2D58DE6A" w14:textId="77777777" w:rsidR="005E0827" w:rsidRDefault="005E0827" w:rsidP="005E0827">
      <w:pPr>
        <w:spacing w:after="0"/>
      </w:pPr>
      <w:r w:rsidRPr="00CA6A26">
        <w:rPr>
          <w:i/>
          <w:iCs/>
          <w:sz w:val="21"/>
          <w:szCs w:val="21"/>
        </w:rPr>
        <w:t>Image</w:t>
      </w:r>
      <w:r>
        <w:t>:</w:t>
      </w:r>
    </w:p>
    <w:p w14:paraId="3279F0A9" w14:textId="5F0D98B1" w:rsidR="005E0827" w:rsidRDefault="005E0827" w:rsidP="00CA12D6">
      <w:pPr>
        <w:rPr>
          <w:rFonts w:eastAsia="Calibri" w:cstheme="minorHAnsi"/>
          <w:b/>
          <w:color w:val="0070C0"/>
        </w:rPr>
      </w:pPr>
      <w:r>
        <w:rPr>
          <w:noProof/>
        </w:rPr>
        <w:drawing>
          <wp:inline distT="0" distB="0" distL="0" distR="0" wp14:anchorId="27A7B211" wp14:editId="7DD1E061">
            <wp:extent cx="3003452" cy="1569433"/>
            <wp:effectExtent l="0" t="0" r="0" b="5715"/>
            <wp:docPr id="10" name="Picture 10" descr="A picture containing text, outdoor,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outdoor, sign&#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3069697" cy="1604049"/>
                    </a:xfrm>
                    <a:prstGeom prst="rect">
                      <a:avLst/>
                    </a:prstGeom>
                  </pic:spPr>
                </pic:pic>
              </a:graphicData>
            </a:graphic>
          </wp:inline>
        </w:drawing>
      </w:r>
    </w:p>
    <w:p w14:paraId="51FD6FF0" w14:textId="77777777" w:rsidR="005E0827" w:rsidRDefault="005E0827" w:rsidP="00CA12D6">
      <w:pPr>
        <w:rPr>
          <w:rFonts w:eastAsia="Calibri" w:cstheme="minorHAnsi"/>
          <w:b/>
          <w:color w:val="0070C0"/>
        </w:rPr>
      </w:pPr>
    </w:p>
    <w:p w14:paraId="037C99CA" w14:textId="7799DC53" w:rsidR="005E0827" w:rsidRPr="00E309EA" w:rsidRDefault="00E309EA" w:rsidP="00E309EA">
      <w:pPr>
        <w:spacing w:after="0"/>
        <w:rPr>
          <w:rFonts w:eastAsia="Calibri" w:cstheme="minorHAnsi"/>
          <w:b/>
          <w:color w:val="000000" w:themeColor="text1"/>
        </w:rPr>
      </w:pPr>
      <w:r w:rsidRPr="00E309EA">
        <w:rPr>
          <w:rFonts w:eastAsia="Calibri" w:cstheme="minorHAnsi"/>
          <w:b/>
          <w:color w:val="000000" w:themeColor="text1"/>
        </w:rPr>
        <w:t>3</w:t>
      </w:r>
    </w:p>
    <w:p w14:paraId="52A39D98" w14:textId="77777777" w:rsidR="005E0827" w:rsidRDefault="005E0827" w:rsidP="00E309EA">
      <w:pPr>
        <w:spacing w:after="0"/>
        <w:rPr>
          <w:rFonts w:eastAsia="Calibri" w:cstheme="minorHAnsi"/>
        </w:rPr>
      </w:pPr>
      <w:r w:rsidRPr="00F91462">
        <w:rPr>
          <w:rFonts w:eastAsia="Calibri" w:cstheme="minorHAnsi"/>
          <w:b/>
          <w:color w:val="0070C0"/>
        </w:rPr>
        <w:t>Facebook</w:t>
      </w:r>
      <w:r w:rsidRPr="00F91462">
        <w:rPr>
          <w:rFonts w:eastAsia="Calibri" w:cstheme="minorHAnsi"/>
        </w:rPr>
        <w:t xml:space="preserve"> COPY:</w:t>
      </w:r>
      <w:r>
        <w:rPr>
          <w:rFonts w:eastAsia="Calibri" w:cstheme="minorHAnsi"/>
        </w:rPr>
        <w:t xml:space="preserve"> Quick portable generator safety tip! </w:t>
      </w:r>
      <w:r>
        <w:rPr>
          <w:rFonts w:ascii="Segoe UI Symbol" w:hAnsi="Segoe UI Symbol" w:cs="Segoe UI Symbol"/>
          <w:color w:val="241F21"/>
          <w:shd w:val="clear" w:color="auto" w:fill="FCFCFB"/>
        </w:rPr>
        <w:t xml:space="preserve">🚫 </w:t>
      </w:r>
      <w:r>
        <w:rPr>
          <w:rFonts w:eastAsia="Calibri" w:cstheme="minorHAnsi"/>
        </w:rPr>
        <w:t>NEVER store fuel for your generator in the house! Gasoline, propane, kerosene, and other flammable liquids must be stored outside of living areas in properly labeled, non-glass safety containers.</w:t>
      </w:r>
    </w:p>
    <w:p w14:paraId="4751F20C" w14:textId="77777777" w:rsidR="005E0827" w:rsidRPr="00CA12D6" w:rsidRDefault="005E0827" w:rsidP="005E0827">
      <w:pPr>
        <w:spacing w:after="0"/>
        <w:rPr>
          <w:rStyle w:val="Hyperlink"/>
          <w:rFonts w:cstheme="minorHAnsi"/>
          <w:i/>
          <w:iCs/>
          <w:color w:val="000000" w:themeColor="text1"/>
          <w:u w:val="none"/>
        </w:rPr>
      </w:pPr>
      <w:r w:rsidRPr="00CA12D6">
        <w:rPr>
          <w:rStyle w:val="Hyperlink"/>
          <w:rFonts w:cstheme="minorHAnsi"/>
          <w:i/>
          <w:iCs/>
          <w:color w:val="000000" w:themeColor="text1"/>
          <w:u w:val="none"/>
        </w:rPr>
        <w:t xml:space="preserve">Image: </w:t>
      </w:r>
    </w:p>
    <w:p w14:paraId="3AC209D6" w14:textId="59E6BC13" w:rsidR="005E0827" w:rsidRDefault="005E0827" w:rsidP="005E0827">
      <w:pPr>
        <w:spacing w:after="0"/>
        <w:rPr>
          <w:rFonts w:eastAsia="Calibri" w:cstheme="minorHAnsi"/>
          <w:b/>
          <w:color w:val="0070C0"/>
        </w:rPr>
      </w:pPr>
      <w:r>
        <w:rPr>
          <w:rFonts w:eastAsia="Calibri" w:cstheme="minorHAnsi"/>
          <w:noProof/>
        </w:rPr>
        <w:lastRenderedPageBreak/>
        <w:drawing>
          <wp:inline distT="0" distB="0" distL="0" distR="0" wp14:anchorId="03CA0C3C" wp14:editId="1BE570EB">
            <wp:extent cx="3354070" cy="1688123"/>
            <wp:effectExtent l="0" t="0" r="0" b="1270"/>
            <wp:docPr id="7" name="Picture 1" descr="A picture containing calendar&#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1" descr="A picture containing calendar&#10;&#10;Description automatically generated"/>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20955" cy="1721787"/>
                    </a:xfrm>
                    <a:prstGeom prst="rect">
                      <a:avLst/>
                    </a:prstGeom>
                    <a:noFill/>
                    <a:ln>
                      <a:noFill/>
                    </a:ln>
                  </pic:spPr>
                </pic:pic>
              </a:graphicData>
            </a:graphic>
          </wp:inline>
        </w:drawing>
      </w:r>
    </w:p>
    <w:p w14:paraId="02ED1E76" w14:textId="4C299F6B" w:rsidR="005E0827" w:rsidRDefault="005E0827" w:rsidP="00CA12D6">
      <w:pPr>
        <w:rPr>
          <w:rFonts w:eastAsia="Calibri" w:cstheme="minorHAnsi"/>
          <w:b/>
          <w:color w:val="0070C0"/>
        </w:rPr>
      </w:pPr>
    </w:p>
    <w:p w14:paraId="73D5A09D" w14:textId="657F9195" w:rsidR="00E309EA" w:rsidRPr="00E309EA" w:rsidRDefault="00E309EA" w:rsidP="00E309EA">
      <w:pPr>
        <w:spacing w:after="0"/>
        <w:rPr>
          <w:rFonts w:eastAsia="Calibri" w:cstheme="minorHAnsi"/>
          <w:b/>
          <w:color w:val="000000" w:themeColor="text1"/>
        </w:rPr>
      </w:pPr>
      <w:r w:rsidRPr="00E309EA">
        <w:rPr>
          <w:rFonts w:eastAsia="Calibri" w:cstheme="minorHAnsi"/>
          <w:b/>
          <w:color w:val="000000" w:themeColor="text1"/>
        </w:rPr>
        <w:t>4</w:t>
      </w:r>
    </w:p>
    <w:p w14:paraId="2C7004E5" w14:textId="17ADD5BB" w:rsidR="00CA12D6" w:rsidRPr="00F91462" w:rsidRDefault="00CA12D6" w:rsidP="00CA12D6">
      <w:pPr>
        <w:rPr>
          <w:rFonts w:eastAsia="Calibri" w:cstheme="minorHAnsi"/>
        </w:rPr>
      </w:pPr>
      <w:r w:rsidRPr="00F91462">
        <w:rPr>
          <w:rFonts w:eastAsia="Calibri" w:cstheme="minorHAnsi"/>
          <w:b/>
          <w:color w:val="0070C0"/>
        </w:rPr>
        <w:t>Facebook</w:t>
      </w:r>
      <w:r w:rsidRPr="00F91462">
        <w:rPr>
          <w:rFonts w:eastAsia="Calibri" w:cstheme="minorHAnsi"/>
        </w:rPr>
        <w:t xml:space="preserve"> COPY: </w:t>
      </w:r>
      <w:r>
        <w:rPr>
          <w:rFonts w:eastAsia="Calibri" w:cstheme="minorHAnsi"/>
        </w:rPr>
        <w:t>Safety first—carbon monoxide can kill.</w:t>
      </w:r>
      <w:r w:rsidRPr="00F91462">
        <w:rPr>
          <w:rFonts w:eastAsia="Calibri" w:cstheme="minorHAnsi"/>
        </w:rPr>
        <w:t xml:space="preserve"> NEVER operate your portable generator:</w:t>
      </w:r>
    </w:p>
    <w:p w14:paraId="6078A0C1" w14:textId="77777777" w:rsidR="00CA12D6" w:rsidRPr="00F91462" w:rsidRDefault="00CA12D6" w:rsidP="00CA12D6">
      <w:pPr>
        <w:spacing w:after="120"/>
        <w:rPr>
          <w:rFonts w:cstheme="minorHAnsi"/>
          <w:color w:val="2F3638"/>
          <w:shd w:val="clear" w:color="auto" w:fill="FFFFFF"/>
        </w:rPr>
      </w:pPr>
      <w:r w:rsidRPr="00F91462">
        <w:rPr>
          <w:rFonts w:ascii="Apple Color Emoji" w:hAnsi="Apple Color Emoji" w:cs="Apple Color Emoji"/>
          <w:color w:val="2F3638"/>
          <w:shd w:val="clear" w:color="auto" w:fill="FFFFFF"/>
        </w:rPr>
        <w:t>❌</w:t>
      </w:r>
      <w:r w:rsidRPr="00F91462">
        <w:rPr>
          <w:rFonts w:cstheme="minorHAnsi"/>
          <w:color w:val="2F3638"/>
          <w:shd w:val="clear" w:color="auto" w:fill="FFFFFF"/>
        </w:rPr>
        <w:t xml:space="preserve"> Anywhere inside your home.</w:t>
      </w:r>
    </w:p>
    <w:p w14:paraId="0EBBE49B" w14:textId="77777777" w:rsidR="00CA12D6" w:rsidRPr="00F91462" w:rsidRDefault="00CA12D6" w:rsidP="00CA12D6">
      <w:pPr>
        <w:spacing w:after="120"/>
        <w:rPr>
          <w:rFonts w:cstheme="minorHAnsi"/>
          <w:color w:val="2F3638"/>
          <w:shd w:val="clear" w:color="auto" w:fill="FFFFFF"/>
        </w:rPr>
      </w:pPr>
      <w:r w:rsidRPr="00F91462">
        <w:rPr>
          <w:rFonts w:ascii="Apple Color Emoji" w:hAnsi="Apple Color Emoji" w:cs="Apple Color Emoji"/>
          <w:color w:val="2F3638"/>
          <w:shd w:val="clear" w:color="auto" w:fill="FFFFFF"/>
        </w:rPr>
        <w:t>❌</w:t>
      </w:r>
      <w:r w:rsidRPr="00F91462">
        <w:rPr>
          <w:rFonts w:cstheme="minorHAnsi"/>
          <w:color w:val="2F3638"/>
          <w:shd w:val="clear" w:color="auto" w:fill="FFFFFF"/>
        </w:rPr>
        <w:t xml:space="preserve"> Outside near windows, doors, and vents.</w:t>
      </w:r>
    </w:p>
    <w:p w14:paraId="593DD5A4" w14:textId="77777777" w:rsidR="00CA12D6" w:rsidRDefault="00CA12D6" w:rsidP="00CA12D6">
      <w:pPr>
        <w:spacing w:after="0"/>
        <w:rPr>
          <w:rFonts w:cstheme="minorHAnsi"/>
          <w:color w:val="2F3638"/>
          <w:shd w:val="clear" w:color="auto" w:fill="FFFFFF"/>
        </w:rPr>
      </w:pPr>
      <w:r w:rsidRPr="00F91462">
        <w:rPr>
          <w:rFonts w:ascii="Apple Color Emoji" w:hAnsi="Apple Color Emoji" w:cs="Apple Color Emoji"/>
          <w:color w:val="2F3638"/>
          <w:shd w:val="clear" w:color="auto" w:fill="FFFFFF"/>
        </w:rPr>
        <w:t>❌</w:t>
      </w:r>
      <w:r w:rsidRPr="00F91462">
        <w:rPr>
          <w:rFonts w:cstheme="minorHAnsi"/>
          <w:color w:val="2F3638"/>
          <w:shd w:val="clear" w:color="auto" w:fill="FFFFFF"/>
        </w:rPr>
        <w:t xml:space="preserve"> Partially</w:t>
      </w:r>
      <w:r>
        <w:rPr>
          <w:rFonts w:cstheme="minorHAnsi"/>
          <w:color w:val="2F3638"/>
          <w:shd w:val="clear" w:color="auto" w:fill="FFFFFF"/>
        </w:rPr>
        <w:t xml:space="preserve"> </w:t>
      </w:r>
      <w:r w:rsidRPr="00F91462">
        <w:rPr>
          <w:rFonts w:cstheme="minorHAnsi"/>
          <w:color w:val="2F3638"/>
          <w:shd w:val="clear" w:color="auto" w:fill="FFFFFF"/>
        </w:rPr>
        <w:t>enclosed spaces</w:t>
      </w:r>
      <w:r>
        <w:rPr>
          <w:rFonts w:cstheme="minorHAnsi"/>
          <w:color w:val="2F3638"/>
          <w:shd w:val="clear" w:color="auto" w:fill="FFFFFF"/>
        </w:rPr>
        <w:t xml:space="preserve"> </w:t>
      </w:r>
      <w:r w:rsidRPr="00F91462">
        <w:rPr>
          <w:rFonts w:cstheme="minorHAnsi"/>
          <w:color w:val="2F3638"/>
          <w:shd w:val="clear" w:color="auto" w:fill="FFFFFF"/>
        </w:rPr>
        <w:t>such as garages, basements, or sheds.</w:t>
      </w:r>
    </w:p>
    <w:p w14:paraId="3439CB6C" w14:textId="77777777" w:rsidR="00CA12D6" w:rsidRPr="00CA12D6" w:rsidRDefault="00CA12D6" w:rsidP="00CA12D6">
      <w:pPr>
        <w:spacing w:after="0"/>
        <w:rPr>
          <w:rStyle w:val="Hyperlink"/>
          <w:rFonts w:cstheme="minorHAnsi"/>
          <w:i/>
          <w:iCs/>
          <w:color w:val="000000" w:themeColor="text1"/>
          <w:u w:val="none"/>
        </w:rPr>
      </w:pPr>
      <w:r w:rsidRPr="00CA12D6">
        <w:rPr>
          <w:rStyle w:val="Hyperlink"/>
          <w:rFonts w:cstheme="minorHAnsi"/>
          <w:i/>
          <w:iCs/>
          <w:color w:val="000000" w:themeColor="text1"/>
          <w:u w:val="none"/>
        </w:rPr>
        <w:t xml:space="preserve">Image: </w:t>
      </w:r>
    </w:p>
    <w:p w14:paraId="7B66F5E1" w14:textId="03881A85" w:rsidR="00CA12D6" w:rsidRDefault="00CA12D6" w:rsidP="00CA12D6">
      <w:pPr>
        <w:spacing w:after="0"/>
        <w:rPr>
          <w:rFonts w:eastAsia="Calibri" w:cstheme="minorHAnsi"/>
          <w:b/>
          <w:color w:val="0070C0"/>
        </w:rPr>
      </w:pPr>
      <w:r>
        <w:rPr>
          <w:rFonts w:cstheme="minorHAnsi"/>
          <w:noProof/>
          <w:color w:val="2F3638"/>
          <w:shd w:val="clear" w:color="auto" w:fill="FFFFFF"/>
        </w:rPr>
        <w:drawing>
          <wp:inline distT="0" distB="0" distL="0" distR="0" wp14:anchorId="176E1C43" wp14:editId="49DA9A7B">
            <wp:extent cx="3573538" cy="1232794"/>
            <wp:effectExtent l="0" t="0" r="0" b="0"/>
            <wp:docPr id="6" name="Picture 6"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002.png"/>
                    <pic:cNvPicPr/>
                  </pic:nvPicPr>
                  <pic:blipFill>
                    <a:blip r:embed="rId10">
                      <a:extLst>
                        <a:ext uri="{28A0092B-C50C-407E-A947-70E740481C1C}">
                          <a14:useLocalDpi xmlns:a14="http://schemas.microsoft.com/office/drawing/2010/main" val="0"/>
                        </a:ext>
                      </a:extLst>
                    </a:blip>
                    <a:stretch>
                      <a:fillRect/>
                    </a:stretch>
                  </pic:blipFill>
                  <pic:spPr>
                    <a:xfrm>
                      <a:off x="0" y="0"/>
                      <a:ext cx="3676137" cy="1268188"/>
                    </a:xfrm>
                    <a:prstGeom prst="rect">
                      <a:avLst/>
                    </a:prstGeom>
                  </pic:spPr>
                </pic:pic>
              </a:graphicData>
            </a:graphic>
          </wp:inline>
        </w:drawing>
      </w:r>
    </w:p>
    <w:p w14:paraId="1E500DDD" w14:textId="1A0F28B0" w:rsidR="00CA12D6" w:rsidRDefault="00CA12D6" w:rsidP="00CA12D6">
      <w:pPr>
        <w:spacing w:after="0"/>
        <w:rPr>
          <w:rFonts w:eastAsia="Calibri" w:cstheme="minorHAnsi"/>
          <w:b/>
          <w:color w:val="0070C0"/>
        </w:rPr>
      </w:pPr>
    </w:p>
    <w:p w14:paraId="638CD263" w14:textId="6185ACB6" w:rsidR="00CA12D6" w:rsidRPr="00E309EA" w:rsidRDefault="00E309EA" w:rsidP="00CA12D6">
      <w:pPr>
        <w:spacing w:after="0"/>
        <w:rPr>
          <w:rFonts w:eastAsia="Calibri" w:cstheme="minorHAnsi"/>
          <w:b/>
          <w:color w:val="000000" w:themeColor="text1"/>
        </w:rPr>
      </w:pPr>
      <w:r w:rsidRPr="00E309EA">
        <w:rPr>
          <w:rFonts w:eastAsia="Calibri" w:cstheme="minorHAnsi"/>
          <w:b/>
          <w:color w:val="000000" w:themeColor="text1"/>
        </w:rPr>
        <w:t>5</w:t>
      </w:r>
    </w:p>
    <w:p w14:paraId="5787B891" w14:textId="77777777" w:rsidR="00CA12D6" w:rsidRDefault="00CA12D6" w:rsidP="00CA12D6">
      <w:pPr>
        <w:spacing w:after="0"/>
        <w:rPr>
          <w:rStyle w:val="Hyperlink"/>
        </w:rPr>
      </w:pPr>
      <w:r w:rsidRPr="00F91462">
        <w:rPr>
          <w:rFonts w:eastAsia="Calibri" w:cstheme="minorHAnsi"/>
          <w:b/>
          <w:color w:val="0070C0"/>
        </w:rPr>
        <w:t>Facebook</w:t>
      </w:r>
      <w:r w:rsidRPr="00F91462">
        <w:rPr>
          <w:rFonts w:eastAsia="Calibri" w:cstheme="minorHAnsi"/>
        </w:rPr>
        <w:t xml:space="preserve"> COPY:</w:t>
      </w:r>
      <w:r>
        <w:rPr>
          <w:rFonts w:eastAsia="Calibri" w:cstheme="minorHAnsi"/>
        </w:rPr>
        <w:t xml:space="preserve"> Operating your portable generator outside and far away from windows, doors, and vents is mandatory for safe use—but there’s even more you can do to prevent misuse and ensure your family is safe from carbon monoxide poisoning. Download our #TakeItOutside Fact Sheet for more potentially lifesaving tips: </w:t>
      </w:r>
      <w:hyperlink r:id="rId11" w:history="1">
        <w:r>
          <w:rPr>
            <w:rStyle w:val="Hyperlink"/>
          </w:rPr>
          <w:t>https://www.takeyourgeneratoroutside.com/_includes/TakeItOutsideFactSheet.pdf</w:t>
        </w:r>
      </w:hyperlink>
    </w:p>
    <w:p w14:paraId="0CC076C9" w14:textId="77777777" w:rsidR="00CA12D6" w:rsidRDefault="00CA12D6" w:rsidP="00CA12D6">
      <w:pPr>
        <w:spacing w:after="0"/>
        <w:rPr>
          <w:rStyle w:val="Hyperlink"/>
          <w:i/>
          <w:iCs/>
          <w:color w:val="000000" w:themeColor="text1"/>
          <w:u w:val="none"/>
        </w:rPr>
      </w:pPr>
      <w:r w:rsidRPr="00EB6183">
        <w:rPr>
          <w:rStyle w:val="Hyperlink"/>
          <w:i/>
          <w:iCs/>
          <w:color w:val="000000" w:themeColor="text1"/>
          <w:u w:val="none"/>
        </w:rPr>
        <w:t>Image:</w:t>
      </w:r>
    </w:p>
    <w:p w14:paraId="17F2C32D" w14:textId="1FBE2031" w:rsidR="00CA12D6" w:rsidRDefault="00CA12D6" w:rsidP="00CA12D6">
      <w:pPr>
        <w:spacing w:after="0"/>
        <w:rPr>
          <w:rFonts w:eastAsia="Calibri" w:cstheme="minorHAnsi"/>
          <w:b/>
          <w:color w:val="0070C0"/>
        </w:rPr>
      </w:pPr>
      <w:r>
        <w:rPr>
          <w:i/>
          <w:iCs/>
          <w:noProof/>
          <w:color w:val="000000" w:themeColor="text1"/>
        </w:rPr>
        <w:drawing>
          <wp:inline distT="0" distB="0" distL="0" distR="0" wp14:anchorId="5BE5AAFA" wp14:editId="6B224E73">
            <wp:extent cx="2968283" cy="1625488"/>
            <wp:effectExtent l="0" t="0" r="3810" b="635"/>
            <wp:docPr id="3" name="Picture 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003.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74070" cy="1628657"/>
                    </a:xfrm>
                    <a:prstGeom prst="rect">
                      <a:avLst/>
                    </a:prstGeom>
                  </pic:spPr>
                </pic:pic>
              </a:graphicData>
            </a:graphic>
          </wp:inline>
        </w:drawing>
      </w:r>
    </w:p>
    <w:p w14:paraId="05264278" w14:textId="77777777" w:rsidR="00E309EA" w:rsidRDefault="00E309EA" w:rsidP="005E0827">
      <w:pPr>
        <w:spacing w:after="0"/>
        <w:rPr>
          <w:rFonts w:ascii="Calibri" w:eastAsia="Calibri" w:hAnsi="Calibri" w:cs="Times New Roman"/>
          <w:b/>
          <w:color w:val="0070C0"/>
        </w:rPr>
      </w:pPr>
    </w:p>
    <w:p w14:paraId="0D1510A4" w14:textId="77777777" w:rsidR="00E309EA" w:rsidRDefault="00E309EA" w:rsidP="005E0827">
      <w:pPr>
        <w:spacing w:after="0"/>
        <w:rPr>
          <w:rFonts w:ascii="Calibri" w:eastAsia="Calibri" w:hAnsi="Calibri" w:cs="Times New Roman"/>
          <w:b/>
          <w:color w:val="0070C0"/>
        </w:rPr>
      </w:pPr>
    </w:p>
    <w:p w14:paraId="45D01F7A" w14:textId="5C546CA7" w:rsidR="00E309EA" w:rsidRPr="00E309EA" w:rsidRDefault="00E309EA" w:rsidP="005E0827">
      <w:pPr>
        <w:spacing w:after="0"/>
        <w:rPr>
          <w:rFonts w:ascii="Calibri" w:eastAsia="Calibri" w:hAnsi="Calibri" w:cs="Times New Roman"/>
          <w:b/>
          <w:color w:val="000000" w:themeColor="text1"/>
        </w:rPr>
      </w:pPr>
      <w:r w:rsidRPr="00E309EA">
        <w:rPr>
          <w:rFonts w:ascii="Calibri" w:eastAsia="Calibri" w:hAnsi="Calibri" w:cs="Times New Roman"/>
          <w:b/>
          <w:color w:val="000000" w:themeColor="text1"/>
        </w:rPr>
        <w:lastRenderedPageBreak/>
        <w:t>6</w:t>
      </w:r>
    </w:p>
    <w:p w14:paraId="582CE7DE" w14:textId="7C2C2D3B" w:rsidR="005E0827" w:rsidRDefault="005E0827" w:rsidP="005E0827">
      <w:pPr>
        <w:spacing w:after="0"/>
        <w:rPr>
          <w:rFonts w:ascii="Calibri" w:eastAsia="Calibri" w:hAnsi="Calibri" w:cs="Times New Roman"/>
        </w:rPr>
      </w:pPr>
      <w:r w:rsidRPr="00E064DA">
        <w:rPr>
          <w:rFonts w:ascii="Calibri" w:eastAsia="Calibri" w:hAnsi="Calibri" w:cs="Times New Roman"/>
          <w:b/>
          <w:color w:val="0070C0"/>
        </w:rPr>
        <w:t>Facebook</w:t>
      </w:r>
      <w:r w:rsidRPr="00E064DA">
        <w:rPr>
          <w:rFonts w:ascii="Calibri" w:eastAsia="Calibri" w:hAnsi="Calibri" w:cs="Times New Roman"/>
        </w:rPr>
        <w:t xml:space="preserve"> COPY:</w:t>
      </w:r>
      <w:r>
        <w:rPr>
          <w:rFonts w:ascii="Calibri" w:eastAsia="Calibri" w:hAnsi="Calibri" w:cs="Times New Roman"/>
        </w:rPr>
        <w:t xml:space="preserve"> Since portable generators sit in one place and run for extended periods of time, it’s always important to place them far away from windows, doors, and vents, with engine exhaust directed away from occupied spaces. </w:t>
      </w:r>
      <w:r w:rsidRPr="002F120B">
        <w:rPr>
          <w:rFonts w:eastAsia="Times New Roman" w:cstheme="minorHAnsi"/>
          <w:color w:val="241F21"/>
          <w:shd w:val="clear" w:color="auto" w:fill="FCFCFB"/>
        </w:rPr>
        <w:t xml:space="preserve">Learn more here: </w:t>
      </w:r>
      <w:hyperlink r:id="rId13" w:history="1">
        <w:r w:rsidRPr="00E259DB">
          <w:rPr>
            <w:rStyle w:val="Hyperlink"/>
            <w:rFonts w:eastAsia="Times New Roman" w:cstheme="minorHAnsi"/>
            <w:shd w:val="clear" w:color="auto" w:fill="FCFCFB"/>
          </w:rPr>
          <w:t>https://www.pgmaonline.com/pdf/Safety-First-Carbon-Monoxide-Awareness-Information063020.pdf</w:t>
        </w:r>
      </w:hyperlink>
    </w:p>
    <w:p w14:paraId="4DC82476" w14:textId="77777777" w:rsidR="005E0827" w:rsidRDefault="005E0827" w:rsidP="005E0827">
      <w:pPr>
        <w:spacing w:after="0"/>
        <w:rPr>
          <w:rFonts w:ascii="Calibri" w:eastAsia="Calibri" w:hAnsi="Calibri" w:cs="Times New Roman"/>
        </w:rPr>
      </w:pPr>
      <w:r>
        <w:rPr>
          <w:rFonts w:ascii="Calibri" w:eastAsia="Calibri" w:hAnsi="Calibri" w:cs="Times New Roman"/>
        </w:rPr>
        <w:t>Image:</w:t>
      </w:r>
    </w:p>
    <w:p w14:paraId="5B3DD9AC" w14:textId="6B339CED" w:rsidR="00CA12D6" w:rsidRDefault="005E0827" w:rsidP="00CA12D6">
      <w:pPr>
        <w:spacing w:after="0"/>
        <w:rPr>
          <w:rFonts w:eastAsia="Calibri" w:cstheme="minorHAnsi"/>
          <w:b/>
          <w:color w:val="0070C0"/>
        </w:rPr>
      </w:pPr>
      <w:r>
        <w:rPr>
          <w:noProof/>
        </w:rPr>
        <w:drawing>
          <wp:inline distT="0" distB="0" distL="0" distR="0" wp14:anchorId="36181DDE" wp14:editId="2A0A606F">
            <wp:extent cx="3425483" cy="1792524"/>
            <wp:effectExtent l="0" t="0" r="3810" b="0"/>
            <wp:docPr id="11" name="Picture 11"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ign&#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53918" cy="1807404"/>
                    </a:xfrm>
                    <a:prstGeom prst="rect">
                      <a:avLst/>
                    </a:prstGeom>
                  </pic:spPr>
                </pic:pic>
              </a:graphicData>
            </a:graphic>
          </wp:inline>
        </w:drawing>
      </w:r>
    </w:p>
    <w:p w14:paraId="6AB0BFC6" w14:textId="5F2912A7" w:rsidR="00CA12D6" w:rsidRDefault="00CA12D6" w:rsidP="00CA12D6">
      <w:pPr>
        <w:spacing w:after="0"/>
        <w:rPr>
          <w:rFonts w:eastAsia="Calibri" w:cstheme="minorHAnsi"/>
          <w:b/>
          <w:color w:val="0070C0"/>
        </w:rPr>
      </w:pPr>
    </w:p>
    <w:p w14:paraId="45BD7539" w14:textId="2D15D3B2" w:rsidR="005E0827" w:rsidRPr="00E309EA" w:rsidRDefault="00E309EA" w:rsidP="00CA12D6">
      <w:pPr>
        <w:spacing w:after="0"/>
        <w:rPr>
          <w:rFonts w:eastAsia="Calibri" w:cstheme="minorHAnsi"/>
          <w:b/>
          <w:color w:val="000000" w:themeColor="text1"/>
        </w:rPr>
      </w:pPr>
      <w:r w:rsidRPr="00E309EA">
        <w:rPr>
          <w:rFonts w:eastAsia="Calibri" w:cstheme="minorHAnsi"/>
          <w:b/>
          <w:color w:val="000000" w:themeColor="text1"/>
        </w:rPr>
        <w:t>7</w:t>
      </w:r>
    </w:p>
    <w:p w14:paraId="1C30B675" w14:textId="77777777" w:rsidR="00CA12D6" w:rsidRDefault="00CA12D6" w:rsidP="00CA12D6">
      <w:pPr>
        <w:spacing w:after="0"/>
        <w:rPr>
          <w:rFonts w:eastAsia="Calibri" w:cstheme="minorHAnsi"/>
        </w:rPr>
      </w:pPr>
      <w:r w:rsidRPr="00F91462">
        <w:rPr>
          <w:rFonts w:eastAsia="Calibri" w:cstheme="minorHAnsi"/>
          <w:b/>
          <w:color w:val="0070C0"/>
        </w:rPr>
        <w:t>Facebook</w:t>
      </w:r>
      <w:r w:rsidRPr="00F91462">
        <w:rPr>
          <w:rFonts w:eastAsia="Calibri" w:cstheme="minorHAnsi"/>
        </w:rPr>
        <w:t xml:space="preserve"> COPY:</w:t>
      </w:r>
      <w:r>
        <w:rPr>
          <w:rFonts w:eastAsia="Calibri" w:cstheme="minorHAnsi"/>
        </w:rPr>
        <w:t xml:space="preserve"> NEVER refuel a running portable generator. Always remember to turn it off and let it cool down for at least two minutes before removing the fuel cap, as gasoline spilled on hot engine parts could cause it to ignite. Head here to learn more: </w:t>
      </w:r>
      <w:r w:rsidRPr="0019370D">
        <w:rPr>
          <w:rStyle w:val="Hyperlink"/>
        </w:rPr>
        <w:t xml:space="preserve"> </w:t>
      </w:r>
      <w:hyperlink r:id="rId15" w:history="1">
        <w:r>
          <w:rPr>
            <w:rStyle w:val="Hyperlink"/>
          </w:rPr>
          <w:t>https://www.pgmaonline.com/safety.asp</w:t>
        </w:r>
      </w:hyperlink>
    </w:p>
    <w:p w14:paraId="13D475F8" w14:textId="77777777" w:rsidR="00CA12D6" w:rsidRPr="00EB6183" w:rsidRDefault="00CA12D6" w:rsidP="00CA12D6">
      <w:pPr>
        <w:spacing w:after="0"/>
        <w:rPr>
          <w:rFonts w:eastAsia="Calibri" w:cstheme="minorHAnsi"/>
          <w:i/>
          <w:iCs/>
        </w:rPr>
      </w:pPr>
      <w:r w:rsidRPr="00EB6183">
        <w:rPr>
          <w:rFonts w:eastAsia="Calibri" w:cstheme="minorHAnsi"/>
          <w:i/>
          <w:iCs/>
        </w:rPr>
        <w:t xml:space="preserve">Image: </w:t>
      </w:r>
    </w:p>
    <w:p w14:paraId="1131250B" w14:textId="3C7F438D" w:rsidR="00CA12D6" w:rsidRDefault="00CA12D6" w:rsidP="00CA12D6">
      <w:pPr>
        <w:spacing w:after="0"/>
        <w:rPr>
          <w:rFonts w:eastAsia="Calibri" w:cstheme="minorHAnsi"/>
          <w:b/>
          <w:color w:val="0070C0"/>
        </w:rPr>
      </w:pPr>
      <w:r>
        <w:rPr>
          <w:noProof/>
        </w:rPr>
        <w:drawing>
          <wp:inline distT="0" distB="0" distL="0" distR="0" wp14:anchorId="794F3A75" wp14:editId="07B45B0E">
            <wp:extent cx="2729910" cy="1835834"/>
            <wp:effectExtent l="0" t="0" r="635" b="5715"/>
            <wp:docPr id="2" name="Picture 2" descr="A picture containing grass, outdoor, small, litt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002.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56476" cy="1853699"/>
                    </a:xfrm>
                    <a:prstGeom prst="rect">
                      <a:avLst/>
                    </a:prstGeom>
                  </pic:spPr>
                </pic:pic>
              </a:graphicData>
            </a:graphic>
          </wp:inline>
        </w:drawing>
      </w:r>
    </w:p>
    <w:p w14:paraId="772CAAB1" w14:textId="079D2E95" w:rsidR="00CA12D6" w:rsidRDefault="00CA12D6" w:rsidP="00CA12D6">
      <w:pPr>
        <w:spacing w:after="0"/>
        <w:rPr>
          <w:rFonts w:eastAsia="Calibri" w:cstheme="minorHAnsi"/>
          <w:b/>
          <w:color w:val="0070C0"/>
        </w:rPr>
      </w:pPr>
    </w:p>
    <w:p w14:paraId="204F45AD" w14:textId="39672290" w:rsidR="00CA12D6" w:rsidRPr="00E309EA" w:rsidRDefault="00E309EA" w:rsidP="00CA12D6">
      <w:pPr>
        <w:spacing w:after="0"/>
        <w:rPr>
          <w:rFonts w:eastAsia="Calibri" w:cstheme="minorHAnsi"/>
          <w:b/>
          <w:color w:val="000000" w:themeColor="text1"/>
        </w:rPr>
      </w:pPr>
      <w:r w:rsidRPr="00E309EA">
        <w:rPr>
          <w:rFonts w:eastAsia="Calibri" w:cstheme="minorHAnsi"/>
          <w:b/>
          <w:color w:val="000000" w:themeColor="text1"/>
        </w:rPr>
        <w:t>8</w:t>
      </w:r>
    </w:p>
    <w:p w14:paraId="2EB46905" w14:textId="77777777" w:rsidR="00CA12D6" w:rsidRDefault="00CA12D6" w:rsidP="00CA12D6">
      <w:pPr>
        <w:spacing w:after="0"/>
        <w:rPr>
          <w:rFonts w:ascii="Calibri" w:eastAsia="Calibri" w:hAnsi="Calibri" w:cs="Times New Roman"/>
        </w:rPr>
      </w:pPr>
      <w:r w:rsidRPr="00E064DA">
        <w:rPr>
          <w:rFonts w:ascii="Calibri" w:eastAsia="Calibri" w:hAnsi="Calibri" w:cs="Times New Roman"/>
          <w:b/>
          <w:color w:val="0070C0"/>
        </w:rPr>
        <w:t>Facebook</w:t>
      </w:r>
      <w:r w:rsidRPr="00E064DA">
        <w:rPr>
          <w:rFonts w:ascii="Calibri" w:eastAsia="Calibri" w:hAnsi="Calibri" w:cs="Times New Roman"/>
        </w:rPr>
        <w:t xml:space="preserve"> COPY:</w:t>
      </w:r>
      <w:r>
        <w:rPr>
          <w:rFonts w:ascii="Calibri" w:eastAsia="Calibri" w:hAnsi="Calibri" w:cs="Times New Roman"/>
        </w:rPr>
        <w:t xml:space="preserve"> NEVER try to power your home wiring by plugging your portable generator into a wall outlet. This extremely dangerous practice—known as </w:t>
      </w:r>
      <w:proofErr w:type="spellStart"/>
      <w:r w:rsidRPr="00E700DF">
        <w:rPr>
          <w:rFonts w:ascii="Calibri" w:eastAsia="Calibri" w:hAnsi="Calibri" w:cs="Times New Roman"/>
          <w:i/>
          <w:iCs/>
        </w:rPr>
        <w:t>backfeeding</w:t>
      </w:r>
      <w:proofErr w:type="spellEnd"/>
      <w:r>
        <w:rPr>
          <w:rFonts w:ascii="Calibri" w:eastAsia="Calibri" w:hAnsi="Calibri" w:cs="Times New Roman"/>
        </w:rPr>
        <w:t xml:space="preserve">—is illegal and can cause serious harm to you, your neighbors, or utility workers. </w:t>
      </w:r>
    </w:p>
    <w:p w14:paraId="5A2DBBE2" w14:textId="77777777" w:rsidR="00CA12D6" w:rsidRDefault="00CA12D6" w:rsidP="00CA12D6">
      <w:pPr>
        <w:spacing w:after="0"/>
        <w:rPr>
          <w:rFonts w:ascii="Calibri" w:eastAsia="Calibri" w:hAnsi="Calibri" w:cs="Times New Roman"/>
        </w:rPr>
      </w:pPr>
      <w:r w:rsidRPr="00ED0052">
        <w:rPr>
          <w:rFonts w:ascii="Calibri" w:eastAsia="Calibri" w:hAnsi="Calibri" w:cs="Times New Roman"/>
          <w:i/>
          <w:iCs/>
        </w:rPr>
        <w:t>Image</w:t>
      </w:r>
      <w:r>
        <w:rPr>
          <w:rFonts w:ascii="Calibri" w:eastAsia="Calibri" w:hAnsi="Calibri" w:cs="Times New Roman"/>
        </w:rPr>
        <w:t>:</w:t>
      </w:r>
    </w:p>
    <w:p w14:paraId="08E2D831" w14:textId="4A332D26" w:rsidR="00CA12D6" w:rsidRDefault="00CA12D6" w:rsidP="00CA12D6">
      <w:pPr>
        <w:spacing w:after="0"/>
        <w:rPr>
          <w:rFonts w:eastAsia="Calibri" w:cstheme="minorHAnsi"/>
          <w:b/>
          <w:color w:val="0070C0"/>
        </w:rPr>
      </w:pPr>
      <w:r>
        <w:rPr>
          <w:rFonts w:ascii="Calibri" w:eastAsia="Calibri" w:hAnsi="Calibri" w:cs="Times New Roman"/>
          <w:b/>
          <w:bCs/>
          <w:noProof/>
          <w:color w:val="FF0000"/>
        </w:rPr>
        <w:lastRenderedPageBreak/>
        <w:drawing>
          <wp:inline distT="0" distB="0" distL="0" distR="0" wp14:anchorId="2857F44E" wp14:editId="72B38D37">
            <wp:extent cx="2828035" cy="1477769"/>
            <wp:effectExtent l="0" t="0" r="4445" b="0"/>
            <wp:docPr id="5" name="Picture 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lose up of a sign&#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67627" cy="1498458"/>
                    </a:xfrm>
                    <a:prstGeom prst="rect">
                      <a:avLst/>
                    </a:prstGeom>
                  </pic:spPr>
                </pic:pic>
              </a:graphicData>
            </a:graphic>
          </wp:inline>
        </w:drawing>
      </w:r>
    </w:p>
    <w:p w14:paraId="083310D7" w14:textId="2A19B731" w:rsidR="00CA12D6" w:rsidRDefault="00CA12D6" w:rsidP="00CA12D6">
      <w:pPr>
        <w:spacing w:after="0"/>
        <w:rPr>
          <w:rFonts w:eastAsia="Calibri" w:cstheme="minorHAnsi"/>
          <w:b/>
          <w:color w:val="0070C0"/>
        </w:rPr>
      </w:pPr>
    </w:p>
    <w:p w14:paraId="37959BE3" w14:textId="7820B4CD" w:rsidR="00CA12D6" w:rsidRDefault="00CA12D6" w:rsidP="00CA12D6">
      <w:pPr>
        <w:spacing w:after="0"/>
        <w:rPr>
          <w:rFonts w:eastAsia="Calibri" w:cstheme="minorHAnsi"/>
          <w:b/>
          <w:color w:val="0070C0"/>
        </w:rPr>
      </w:pPr>
    </w:p>
    <w:p w14:paraId="19C522AC" w14:textId="3ACFE040" w:rsidR="005E0827" w:rsidRPr="00E309EA" w:rsidRDefault="005E0827" w:rsidP="00CA12D6">
      <w:pPr>
        <w:spacing w:after="0"/>
        <w:rPr>
          <w:rFonts w:eastAsia="Calibri" w:cstheme="minorHAnsi"/>
          <w:b/>
          <w:color w:val="000000" w:themeColor="text1"/>
        </w:rPr>
      </w:pPr>
    </w:p>
    <w:p w14:paraId="53DAC0D4" w14:textId="6D3D7A07" w:rsidR="005E0827" w:rsidRPr="00E309EA" w:rsidRDefault="00E309EA" w:rsidP="00CA12D6">
      <w:pPr>
        <w:spacing w:after="0"/>
        <w:rPr>
          <w:rFonts w:eastAsia="Calibri" w:cstheme="minorHAnsi"/>
          <w:b/>
          <w:color w:val="000000" w:themeColor="text1"/>
        </w:rPr>
      </w:pPr>
      <w:r w:rsidRPr="00E309EA">
        <w:rPr>
          <w:rFonts w:eastAsia="Calibri" w:cstheme="minorHAnsi"/>
          <w:b/>
          <w:color w:val="000000" w:themeColor="text1"/>
        </w:rPr>
        <w:t>9</w:t>
      </w:r>
    </w:p>
    <w:p w14:paraId="2D38BC30" w14:textId="63FCCF1E" w:rsidR="00CA12D6" w:rsidRDefault="00CA12D6" w:rsidP="00CA12D6">
      <w:pPr>
        <w:spacing w:after="0"/>
        <w:rPr>
          <w:rStyle w:val="Hyperlink"/>
          <w:rFonts w:eastAsia="Calibri" w:cstheme="minorHAnsi"/>
        </w:rPr>
      </w:pPr>
      <w:r w:rsidRPr="00F91462">
        <w:rPr>
          <w:rFonts w:eastAsia="Calibri" w:cstheme="minorHAnsi"/>
          <w:b/>
          <w:color w:val="0070C0"/>
        </w:rPr>
        <w:t>Facebook</w:t>
      </w:r>
      <w:r w:rsidRPr="00F91462">
        <w:rPr>
          <w:rFonts w:eastAsia="Calibri" w:cstheme="minorHAnsi"/>
        </w:rPr>
        <w:t xml:space="preserve"> COPY:</w:t>
      </w:r>
      <w:r>
        <w:rPr>
          <w:rFonts w:eastAsia="Calibri" w:cstheme="minorHAnsi"/>
          <w:b/>
          <w:color w:val="0070C0"/>
        </w:rPr>
        <w:t xml:space="preserve"> </w:t>
      </w:r>
      <w:r>
        <w:rPr>
          <w:rFonts w:eastAsia="Calibri" w:cstheme="minorHAnsi"/>
        </w:rPr>
        <w:t xml:space="preserve">If you must use a portable generator in wet conditions, it’s crucial to protect it from moisture, but do so outside on a dry surface where water cannot reach it or puddle under it. And </w:t>
      </w:r>
      <w:r w:rsidRPr="002C6F6C">
        <w:rPr>
          <w:rFonts w:eastAsia="Calibri" w:cstheme="minorHAnsi"/>
          <w:i/>
          <w:iCs/>
        </w:rPr>
        <w:t>always</w:t>
      </w:r>
      <w:r>
        <w:rPr>
          <w:rFonts w:eastAsia="Calibri" w:cstheme="minorHAnsi"/>
        </w:rPr>
        <w:t xml:space="preserve"> refer to the operator’s manual before you power up your portable generator. For more safety tips, visit our website: </w:t>
      </w:r>
      <w:hyperlink r:id="rId18" w:history="1">
        <w:r w:rsidRPr="00412B6A">
          <w:rPr>
            <w:rStyle w:val="Hyperlink"/>
            <w:rFonts w:eastAsia="Calibri" w:cstheme="minorHAnsi"/>
          </w:rPr>
          <w:t>https://www.pgmaonline.com/safety.asp</w:t>
        </w:r>
      </w:hyperlink>
    </w:p>
    <w:p w14:paraId="4739F9DC" w14:textId="318CDC4B" w:rsidR="00CA12D6" w:rsidRDefault="00CA12D6" w:rsidP="00CA12D6">
      <w:pPr>
        <w:spacing w:after="0"/>
        <w:rPr>
          <w:rStyle w:val="Hyperlink"/>
          <w:rFonts w:eastAsia="Calibri" w:cstheme="minorHAnsi"/>
          <w:i/>
          <w:iCs/>
          <w:color w:val="000000" w:themeColor="text1"/>
          <w:u w:val="none"/>
        </w:rPr>
      </w:pPr>
      <w:r w:rsidRPr="00CA12D6">
        <w:rPr>
          <w:rStyle w:val="Hyperlink"/>
          <w:rFonts w:eastAsia="Calibri" w:cstheme="minorHAnsi"/>
          <w:i/>
          <w:iCs/>
          <w:color w:val="000000" w:themeColor="text1"/>
          <w:u w:val="none"/>
        </w:rPr>
        <w:t>Image:</w:t>
      </w:r>
    </w:p>
    <w:p w14:paraId="03EBE844" w14:textId="0C3A22F7" w:rsidR="00CA12D6" w:rsidRPr="00CA12D6" w:rsidRDefault="00CA12D6" w:rsidP="00CA12D6">
      <w:pPr>
        <w:spacing w:after="0"/>
        <w:rPr>
          <w:rStyle w:val="Hyperlink"/>
          <w:rFonts w:eastAsia="Calibri" w:cstheme="minorHAnsi"/>
          <w:i/>
          <w:iCs/>
          <w:color w:val="000000" w:themeColor="text1"/>
          <w:u w:val="none"/>
        </w:rPr>
      </w:pPr>
      <w:r>
        <w:rPr>
          <w:rFonts w:eastAsia="Calibri" w:cstheme="minorHAnsi"/>
          <w:noProof/>
        </w:rPr>
        <w:drawing>
          <wp:inline distT="0" distB="0" distL="0" distR="0" wp14:anchorId="2D5C224B" wp14:editId="476C86A5">
            <wp:extent cx="2617765" cy="1702191"/>
            <wp:effectExtent l="0" t="0" r="0" b="0"/>
            <wp:docPr id="1" name="Picture 1" descr="C:\Users\Chris\Downloads\iStock-5470335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ris\Downloads\iStock-54703356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00794" cy="1756180"/>
                    </a:xfrm>
                    <a:prstGeom prst="rect">
                      <a:avLst/>
                    </a:prstGeom>
                    <a:noFill/>
                    <a:ln>
                      <a:noFill/>
                    </a:ln>
                  </pic:spPr>
                </pic:pic>
              </a:graphicData>
            </a:graphic>
          </wp:inline>
        </w:drawing>
      </w:r>
    </w:p>
    <w:p w14:paraId="6E2B57F6" w14:textId="77777777" w:rsidR="00CA12D6" w:rsidRDefault="00CA12D6" w:rsidP="00CA12D6">
      <w:pPr>
        <w:spacing w:after="0"/>
        <w:rPr>
          <w:rStyle w:val="Hyperlink"/>
          <w:rFonts w:eastAsia="Calibri" w:cstheme="minorHAnsi"/>
        </w:rPr>
      </w:pPr>
    </w:p>
    <w:p w14:paraId="03EB26E2" w14:textId="38CC2712" w:rsidR="00CA12D6" w:rsidRPr="00E309EA" w:rsidRDefault="00E309EA" w:rsidP="00CA12D6">
      <w:pPr>
        <w:spacing w:after="0"/>
        <w:rPr>
          <w:rStyle w:val="Hyperlink"/>
          <w:rFonts w:eastAsia="Calibri" w:cstheme="minorHAnsi"/>
          <w:b/>
          <w:bCs/>
          <w:color w:val="000000" w:themeColor="text1"/>
          <w:u w:val="none"/>
        </w:rPr>
      </w:pPr>
      <w:r w:rsidRPr="00E309EA">
        <w:rPr>
          <w:rStyle w:val="Hyperlink"/>
          <w:rFonts w:eastAsia="Calibri" w:cstheme="minorHAnsi"/>
          <w:b/>
          <w:bCs/>
          <w:color w:val="000000" w:themeColor="text1"/>
          <w:u w:val="none"/>
        </w:rPr>
        <w:t>10</w:t>
      </w:r>
    </w:p>
    <w:p w14:paraId="6C5157C6" w14:textId="0028734C" w:rsidR="005E0827" w:rsidRDefault="005E0827" w:rsidP="005E0827">
      <w:pPr>
        <w:spacing w:after="0"/>
        <w:rPr>
          <w:rFonts w:eastAsia="Calibri" w:cstheme="minorHAnsi"/>
        </w:rPr>
      </w:pPr>
      <w:r w:rsidRPr="00F91462">
        <w:rPr>
          <w:rFonts w:eastAsia="Calibri" w:cstheme="minorHAnsi"/>
          <w:b/>
          <w:color w:val="0070C0"/>
        </w:rPr>
        <w:t>Facebook</w:t>
      </w:r>
      <w:r w:rsidRPr="00F91462">
        <w:rPr>
          <w:rFonts w:eastAsia="Calibri" w:cstheme="minorHAnsi"/>
        </w:rPr>
        <w:t xml:space="preserve"> COPY:</w:t>
      </w:r>
      <w:r>
        <w:rPr>
          <w:rFonts w:eastAsia="Calibri" w:cstheme="minorHAnsi"/>
        </w:rPr>
        <w:t xml:space="preserve"> While there are many benefits to using a portable generator, you may be unaware of the dangers of carbon monoxide poisoning caused by improper use. We urge you to never run a portable generator indoors or in any partially enclosed space. Head here to educate yourself on carbon monoxide awareness: </w:t>
      </w:r>
      <w:hyperlink r:id="rId20" w:history="1">
        <w:r w:rsidRPr="007A1C73">
          <w:rPr>
            <w:rStyle w:val="Hyperlink"/>
            <w:rFonts w:eastAsia="Calibri" w:cstheme="minorHAnsi"/>
          </w:rPr>
          <w:t>https://www.pgmaonline.com/pdf/Safety-First-Carbon-Monoxide-Awareness-Information063020.pdf</w:t>
        </w:r>
      </w:hyperlink>
    </w:p>
    <w:p w14:paraId="5B10F165" w14:textId="77777777" w:rsidR="005E0827" w:rsidRDefault="005E0827" w:rsidP="005E0827">
      <w:pPr>
        <w:spacing w:after="0"/>
        <w:rPr>
          <w:rStyle w:val="Hyperlink"/>
          <w:rFonts w:eastAsia="Calibri" w:cstheme="minorHAnsi"/>
          <w:i/>
          <w:iCs/>
          <w:color w:val="000000" w:themeColor="text1"/>
          <w:u w:val="none"/>
        </w:rPr>
      </w:pPr>
      <w:r w:rsidRPr="00CA12D6">
        <w:rPr>
          <w:rStyle w:val="Hyperlink"/>
          <w:rFonts w:eastAsia="Calibri" w:cstheme="minorHAnsi"/>
          <w:i/>
          <w:iCs/>
          <w:color w:val="000000" w:themeColor="text1"/>
          <w:u w:val="none"/>
        </w:rPr>
        <w:t>Image:</w:t>
      </w:r>
    </w:p>
    <w:p w14:paraId="1E52336A" w14:textId="31E0FB8F" w:rsidR="00000000" w:rsidRDefault="005E0827" w:rsidP="005E0827">
      <w:pPr>
        <w:spacing w:after="0"/>
      </w:pPr>
      <w:r>
        <w:rPr>
          <w:noProof/>
        </w:rPr>
        <w:drawing>
          <wp:inline distT="0" distB="0" distL="0" distR="0" wp14:anchorId="1F1F6063" wp14:editId="4005FAC6">
            <wp:extent cx="3252961" cy="1702191"/>
            <wp:effectExtent l="0" t="0" r="0" b="0"/>
            <wp:docPr id="8" name="Picture 8" descr="C:\Users\Chris\Desktop\PGMA 5 revi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ris\Desktop\PGMA 5 revise.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58676" cy="1757509"/>
                    </a:xfrm>
                    <a:prstGeom prst="rect">
                      <a:avLst/>
                    </a:prstGeom>
                    <a:noFill/>
                    <a:ln>
                      <a:noFill/>
                    </a:ln>
                  </pic:spPr>
                </pic:pic>
              </a:graphicData>
            </a:graphic>
          </wp:inline>
        </w:drawing>
      </w:r>
    </w:p>
    <w:sectPr w:rsidR="0012761F" w:rsidSect="00C83B03">
      <w:headerReference w:type="default" r:id="rId2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D6CD1D" w14:textId="77777777" w:rsidR="00637DAF" w:rsidRDefault="00637DAF" w:rsidP="00523B92">
      <w:pPr>
        <w:spacing w:after="0" w:line="240" w:lineRule="auto"/>
      </w:pPr>
      <w:r>
        <w:separator/>
      </w:r>
    </w:p>
  </w:endnote>
  <w:endnote w:type="continuationSeparator" w:id="0">
    <w:p w14:paraId="6CF21FA5" w14:textId="77777777" w:rsidR="00637DAF" w:rsidRDefault="00637DAF" w:rsidP="00523B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Symbol">
    <w:panose1 w:val="020B0502040204020203"/>
    <w:charset w:val="00"/>
    <w:family w:val="swiss"/>
    <w:pitch w:val="variable"/>
    <w:sig w:usb0="800001EF" w:usb1="1200FFEF" w:usb2="0064C000" w:usb3="00000000" w:csb0="00000001" w:csb1="00000000"/>
  </w:font>
  <w:font w:name="Apple Color Emoji">
    <w:panose1 w:val="00000000000000000000"/>
    <w:charset w:val="00"/>
    <w:family w:val="auto"/>
    <w:pitch w:val="variable"/>
    <w:sig w:usb0="00000003" w:usb1="18000000" w:usb2="14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E286D8" w14:textId="77777777" w:rsidR="00637DAF" w:rsidRDefault="00637DAF" w:rsidP="00523B92">
      <w:pPr>
        <w:spacing w:after="0" w:line="240" w:lineRule="auto"/>
      </w:pPr>
      <w:r>
        <w:separator/>
      </w:r>
    </w:p>
  </w:footnote>
  <w:footnote w:type="continuationSeparator" w:id="0">
    <w:p w14:paraId="7BD1EF0E" w14:textId="77777777" w:rsidR="00637DAF" w:rsidRDefault="00637DAF" w:rsidP="00523B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8F858" w14:textId="4DADE94E" w:rsidR="00523B92" w:rsidRDefault="00523B92">
    <w:pPr>
      <w:pStyle w:val="Header"/>
    </w:pPr>
    <w:r>
      <w:t>PGMA Social Posts</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1"/>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3B92"/>
    <w:rsid w:val="001763FE"/>
    <w:rsid w:val="0020281F"/>
    <w:rsid w:val="0031153A"/>
    <w:rsid w:val="00523B92"/>
    <w:rsid w:val="005E0827"/>
    <w:rsid w:val="00637DAF"/>
    <w:rsid w:val="006A5240"/>
    <w:rsid w:val="007718D2"/>
    <w:rsid w:val="007D715F"/>
    <w:rsid w:val="008737D6"/>
    <w:rsid w:val="00981135"/>
    <w:rsid w:val="00A10194"/>
    <w:rsid w:val="00B314E3"/>
    <w:rsid w:val="00C83B03"/>
    <w:rsid w:val="00C93DCF"/>
    <w:rsid w:val="00CA12D6"/>
    <w:rsid w:val="00E309EA"/>
    <w:rsid w:val="00FC36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B51540"/>
  <w15:chartTrackingRefBased/>
  <w15:docId w15:val="{47378D6A-D18D-AC47-B74A-9FC1367494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12D6"/>
    <w:pPr>
      <w:spacing w:after="160" w:line="259"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23B92"/>
    <w:pPr>
      <w:tabs>
        <w:tab w:val="center" w:pos="4680"/>
        <w:tab w:val="right" w:pos="9360"/>
      </w:tabs>
      <w:spacing w:after="0" w:line="240" w:lineRule="auto"/>
    </w:pPr>
    <w:rPr>
      <w:sz w:val="24"/>
      <w:szCs w:val="24"/>
    </w:rPr>
  </w:style>
  <w:style w:type="character" w:customStyle="1" w:styleId="HeaderChar">
    <w:name w:val="Header Char"/>
    <w:basedOn w:val="DefaultParagraphFont"/>
    <w:link w:val="Header"/>
    <w:uiPriority w:val="99"/>
    <w:rsid w:val="00523B92"/>
  </w:style>
  <w:style w:type="paragraph" w:styleId="Footer">
    <w:name w:val="footer"/>
    <w:basedOn w:val="Normal"/>
    <w:link w:val="FooterChar"/>
    <w:uiPriority w:val="99"/>
    <w:unhideWhenUsed/>
    <w:rsid w:val="00523B92"/>
    <w:pPr>
      <w:tabs>
        <w:tab w:val="center" w:pos="4680"/>
        <w:tab w:val="right" w:pos="9360"/>
      </w:tabs>
      <w:spacing w:after="0" w:line="240" w:lineRule="auto"/>
    </w:pPr>
    <w:rPr>
      <w:sz w:val="24"/>
      <w:szCs w:val="24"/>
    </w:rPr>
  </w:style>
  <w:style w:type="character" w:customStyle="1" w:styleId="FooterChar">
    <w:name w:val="Footer Char"/>
    <w:basedOn w:val="DefaultParagraphFont"/>
    <w:link w:val="Footer"/>
    <w:uiPriority w:val="99"/>
    <w:rsid w:val="00523B92"/>
  </w:style>
  <w:style w:type="character" w:styleId="Hyperlink">
    <w:name w:val="Hyperlink"/>
    <w:uiPriority w:val="99"/>
    <w:unhideWhenUsed/>
    <w:rsid w:val="00CA12D6"/>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www.pgmaonline.com/pdf/Safety-First-Carbon-Monoxide-Awareness-Information063020.pdf" TargetMode="External"/><Relationship Id="rId18" Type="http://schemas.openxmlformats.org/officeDocument/2006/relationships/hyperlink" Target="https://www.pgmaonline.com/safety.asp" TargetMode="External"/><Relationship Id="rId3" Type="http://schemas.openxmlformats.org/officeDocument/2006/relationships/webSettings" Target="webSettings.xml"/><Relationship Id="rId21" Type="http://schemas.openxmlformats.org/officeDocument/2006/relationships/image" Target="media/image10.png"/><Relationship Id="rId7" Type="http://schemas.openxmlformats.org/officeDocument/2006/relationships/hyperlink" Target="https://www.pgmaonline.com/pdf/078BDCSUBAttUpdatedPGMAG300StandardRelease2018Final042518x.pdf" TargetMode="External"/><Relationship Id="rId12" Type="http://schemas.openxmlformats.org/officeDocument/2006/relationships/image" Target="media/image5.png"/><Relationship Id="rId17" Type="http://schemas.openxmlformats.org/officeDocument/2006/relationships/image" Target="media/image8.jpeg"/><Relationship Id="rId2" Type="http://schemas.openxmlformats.org/officeDocument/2006/relationships/settings" Target="settings.xml"/><Relationship Id="rId16" Type="http://schemas.openxmlformats.org/officeDocument/2006/relationships/image" Target="media/image7.png"/><Relationship Id="rId20" Type="http://schemas.openxmlformats.org/officeDocument/2006/relationships/hyperlink" Target="https://www.pgmaonline.com/pdf/Safety-First-Carbon-Monoxide-Awareness-Information063020.pd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https://www.takeyourgeneratoroutside.com/_includes/TakeItOutsideFactSheet.pdf" TargetMode="External"/><Relationship Id="rId24"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hyperlink" Target="https://www.pgmaonline.com/safety.asp" TargetMode="External"/><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9.jpeg"/><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image" Target="media/image6.jp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4</Pages>
  <Words>555</Words>
  <Characters>3166</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Baron</dc:creator>
  <cp:keywords/>
  <dc:description/>
  <cp:lastModifiedBy>Peter Zeller</cp:lastModifiedBy>
  <cp:revision>3</cp:revision>
  <dcterms:created xsi:type="dcterms:W3CDTF">2021-02-11T16:27:00Z</dcterms:created>
  <dcterms:modified xsi:type="dcterms:W3CDTF">2025-11-03T15:56:00Z</dcterms:modified>
</cp:coreProperties>
</file>